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225CC" w14:textId="77777777" w:rsidR="004A3122" w:rsidRPr="004A3122" w:rsidRDefault="004A3122" w:rsidP="00890A36">
      <w:pPr>
        <w:spacing w:before="120" w:after="120" w:line="23" w:lineRule="atLeast"/>
        <w:jc w:val="both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eastAsia="vi-VN"/>
        </w:rPr>
        <w:t>Tổng hợp chi tiết các nội dung trong Quy chế thi tốt nghiệp THPT</w:t>
      </w:r>
    </w:p>
    <w:p w14:paraId="62D0CB57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I. Đăng ký dự thi (Điều 20)</w:t>
      </w:r>
    </w:p>
    <w:p w14:paraId="7F15A656" w14:textId="77777777" w:rsidR="004A3122" w:rsidRPr="004A3122" w:rsidRDefault="004A3122" w:rsidP="00890A36">
      <w:pPr>
        <w:numPr>
          <w:ilvl w:val="0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Nơi đăng ký dự thi (ĐKDT)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7C9B3A5C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Thí sinh đang học lớp 12: đăng ký tại trường phổ thông nơi học</w:t>
      </w:r>
    </w:p>
    <w:p w14:paraId="6A1AC4D8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Các đối tượng khác: đăng ký tại địa điểm do sở GDĐT quy định</w:t>
      </w:r>
    </w:p>
    <w:p w14:paraId="1FFE8230" w14:textId="77777777" w:rsidR="004A3122" w:rsidRPr="004A3122" w:rsidRDefault="004A3122" w:rsidP="00890A36">
      <w:pPr>
        <w:numPr>
          <w:ilvl w:val="0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Đăng ký môn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01D53E9D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Để xét tốt nghiệp THPT: phải đăng ký thi môn Ngữ văn, môn Toán và 01 bài thi tự chọn (gồm 02 môn trong số các môn: Vật lí, Hóa học, Sinh học, Lịch sử, Địa lí, Giáo dục kinh tế và pháp luật, Tin học, Công nghệ Công nghiệp, Công nghệ Nông nghiệp, Ngoại ngữ)</w:t>
      </w:r>
    </w:p>
    <w:p w14:paraId="6CCFB1F9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Thí sinh tự do: đăng ký môn thi theo nguyện vọng, với bài thi tự chọn chỉ được chọn tối đa 02 môn</w:t>
      </w:r>
    </w:p>
    <w:p w14:paraId="76EB8C5A" w14:textId="77777777" w:rsidR="004A3122" w:rsidRPr="004A3122" w:rsidRDefault="004A3122" w:rsidP="00890A36">
      <w:pPr>
        <w:numPr>
          <w:ilvl w:val="0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Hồ sơ ĐKDT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gồm: </w:t>
      </w:r>
    </w:p>
    <w:p w14:paraId="45744305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Phiếu ĐKDT</w:t>
      </w:r>
    </w:p>
    <w:p w14:paraId="183BE711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Các loại chứng nhận để hưởng chế độ ưu tiên, khuyến khích (nếu có)</w:t>
      </w:r>
    </w:p>
    <w:p w14:paraId="4D1C3F42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Ảnh 4x6 kiểu căn cước/CCCD, chụp trong vòng 6 tháng</w:t>
      </w:r>
    </w:p>
    <w:p w14:paraId="4FB396C6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Các giấy tờ theo yêu cầu đối với từng đối tượng dự thi</w:t>
      </w:r>
    </w:p>
    <w:p w14:paraId="37AC14EE" w14:textId="77777777" w:rsidR="004A3122" w:rsidRPr="004A3122" w:rsidRDefault="004A3122" w:rsidP="00890A36">
      <w:pPr>
        <w:numPr>
          <w:ilvl w:val="0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Thời gian nộp hồ sơ ĐKDT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theo quy định trong hướng dẫn tổ chức kỳ thi hằng năm</w:t>
      </w:r>
    </w:p>
    <w:p w14:paraId="5FABB09F" w14:textId="77777777" w:rsidR="004A3122" w:rsidRPr="004A3122" w:rsidRDefault="004A3122" w:rsidP="00890A36">
      <w:pPr>
        <w:numPr>
          <w:ilvl w:val="0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Hình thức ĐKDT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58A3AC83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Đăng ký trực tuyến trên Cổng thông tin điện tử do Bộ GDĐT quy định</w:t>
      </w:r>
    </w:p>
    <w:p w14:paraId="1A1DF4E2" w14:textId="77777777" w:rsidR="004A3122" w:rsidRPr="004A3122" w:rsidRDefault="004A3122" w:rsidP="00890A36">
      <w:pPr>
        <w:numPr>
          <w:ilvl w:val="1"/>
          <w:numId w:val="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Đăng ký trực tiếp tại nơi ĐKDT theo mẫu của Bộ GDĐT</w:t>
      </w:r>
    </w:p>
    <w:p w14:paraId="0A484D09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II. Trách nhiệm của thí sinh (Điều 21)</w:t>
      </w:r>
    </w:p>
    <w:p w14:paraId="12BFF7F6" w14:textId="77777777" w:rsidR="004A3122" w:rsidRPr="004A3122" w:rsidRDefault="004A3122" w:rsidP="00890A36">
      <w:pPr>
        <w:numPr>
          <w:ilvl w:val="0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Đăng ký dự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theo quy định và bảo mật thông tin tài khoản, mật khẩu</w:t>
      </w:r>
    </w:p>
    <w:p w14:paraId="699859DA" w14:textId="77777777" w:rsidR="004A3122" w:rsidRPr="004A3122" w:rsidRDefault="004A3122" w:rsidP="00890A36">
      <w:pPr>
        <w:numPr>
          <w:ilvl w:val="0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Thủ tục dự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14BBF6F6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Có mặt đúng thời gian quy định để làm thủ tục</w:t>
      </w:r>
    </w:p>
    <w:p w14:paraId="09FDEB06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Xuất trình Thẻ Căn cước/CCCD/Hộ chiếu và nhận thẻ dự thi</w:t>
      </w:r>
    </w:p>
    <w:p w14:paraId="6D2E0CBC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Kiểm tra thông tin cá nhân và báo sai sót (nếu có)</w:t>
      </w:r>
    </w:p>
    <w:p w14:paraId="1AAB740C" w14:textId="77777777" w:rsidR="004A3122" w:rsidRPr="004A3122" w:rsidRDefault="004A3122" w:rsidP="00890A36">
      <w:pPr>
        <w:numPr>
          <w:ilvl w:val="0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Quy định về thời gian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3E8FABA1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Có mặt tại điểm thi/phòng thi đúng thời gian quy định</w:t>
      </w:r>
    </w:p>
    <w:p w14:paraId="28B80CF7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Đến chậm quá 15 phút sau khi có hiệu lệnh tính giờ sẽ không được dự thi buổi đó</w:t>
      </w:r>
    </w:p>
    <w:p w14:paraId="37D63287" w14:textId="77777777" w:rsidR="004A3122" w:rsidRPr="004A3122" w:rsidRDefault="004A3122" w:rsidP="00890A36">
      <w:pPr>
        <w:numPr>
          <w:ilvl w:val="0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Trong phòng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2F5D33DE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Ngồi đúng vị trí, xuất trình giấy tờ khi được yêu cầu</w:t>
      </w:r>
    </w:p>
    <w:p w14:paraId="259BA8C9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Được mang vào: bút viết, thước kẻ, bút chì, tẩy chì, êke, thước vẽ đồ thị, dụng cụ vẽ hình, máy tính không có chức năng soạn thảo văn bản</w:t>
      </w:r>
    </w:p>
    <w:p w14:paraId="5FA6F864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Cấm mang: giấy than, bút xóa, đồ uống có cồn, vũ khí, tài liệu, thiết bị truyền tin</w:t>
      </w:r>
    </w:p>
    <w:p w14:paraId="2393F836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Ghi đầy đủ thông tin vào đề thi, giấy thi</w:t>
      </w:r>
    </w:p>
    <w:p w14:paraId="7EA5E7F6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Giữ trật tự, không trao đổi, không gian lận</w:t>
      </w:r>
    </w:p>
    <w:p w14:paraId="3DC0B8FC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Chỉ được ra khỏi phòng thi sau 2/3 thời gian làm bài (đối với thi tự luận) và phải nộp bài</w:t>
      </w:r>
    </w:p>
    <w:p w14:paraId="258575B0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Với bài thi trắc nghiệm: không được ra khỏi phòng thi trong suốt thời gian làm bài và thời gian giữa hai môn thi</w:t>
      </w:r>
    </w:p>
    <w:p w14:paraId="0C00A81F" w14:textId="77777777" w:rsidR="004A3122" w:rsidRPr="004A3122" w:rsidRDefault="004A3122" w:rsidP="00890A36">
      <w:pPr>
        <w:numPr>
          <w:ilvl w:val="0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Đối với bài thi trắc nghiệm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103E762C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Làm bài trên Phiếu TLTN, tô bằng bút chì đen</w:t>
      </w:r>
    </w:p>
    <w:p w14:paraId="47481F58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Điền đầy đủ thông tin vào Phiếu TLTN</w:t>
      </w:r>
    </w:p>
    <w:p w14:paraId="34E75700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Không được nộp bài trước khi hết giờ</w:t>
      </w:r>
    </w:p>
    <w:p w14:paraId="2A016149" w14:textId="77777777" w:rsidR="004A3122" w:rsidRPr="004A3122" w:rsidRDefault="004A3122" w:rsidP="00890A36">
      <w:pPr>
        <w:numPr>
          <w:ilvl w:val="1"/>
          <w:numId w:val="2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Chỉ rời phòng thi sau khi Giám thị đã kiểm đủ số Phiếu TLTN</w:t>
      </w:r>
    </w:p>
    <w:p w14:paraId="11FDEF89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III. Sử dụng thiết bị, phần mềm CNTT và truyền thông (Điều 23)</w:t>
      </w:r>
    </w:p>
    <w:p w14:paraId="55DB0F38" w14:textId="77777777" w:rsidR="004A3122" w:rsidRPr="004A3122" w:rsidRDefault="004A3122" w:rsidP="00890A36">
      <w:pPr>
        <w:numPr>
          <w:ilvl w:val="0"/>
          <w:numId w:val="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Phần mềm quản lý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Các Hội đồng thi sử dụng thống nhất phần mềm quản lý thi, phần mềm chấm thi trắc nghiệm do Bộ GDĐT cung cấp</w:t>
      </w:r>
    </w:p>
    <w:p w14:paraId="4FE3B6E0" w14:textId="77777777" w:rsidR="004A3122" w:rsidRPr="004A3122" w:rsidRDefault="004A3122" w:rsidP="00890A36">
      <w:pPr>
        <w:numPr>
          <w:ilvl w:val="0"/>
          <w:numId w:val="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Quản lý tài khoản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Hội đồng thi phải quy định rõ người quản lý tài khoản</w:t>
      </w:r>
    </w:p>
    <w:p w14:paraId="6DEB9FEA" w14:textId="77777777" w:rsidR="004A3122" w:rsidRPr="004A3122" w:rsidRDefault="004A3122" w:rsidP="00890A36">
      <w:pPr>
        <w:numPr>
          <w:ilvl w:val="0"/>
          <w:numId w:val="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Liên lạc trong kỳ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0362CD78" w14:textId="77777777" w:rsidR="004A3122" w:rsidRPr="004A3122" w:rsidRDefault="004A3122" w:rsidP="00890A36">
      <w:pPr>
        <w:numPr>
          <w:ilvl w:val="1"/>
          <w:numId w:val="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Mỗi khu vực phải bố trí tối thiểu 01 điện thoại cố định có loa ngoài</w:t>
      </w:r>
    </w:p>
    <w:p w14:paraId="00713902" w14:textId="77777777" w:rsidR="004A3122" w:rsidRPr="004A3122" w:rsidRDefault="004A3122" w:rsidP="00890A36">
      <w:pPr>
        <w:numPr>
          <w:ilvl w:val="1"/>
          <w:numId w:val="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Mọi liên lạc qua điện thoại đều phải bật loa ngoài, ghi nhật ký và có người chứng kiến</w:t>
      </w:r>
    </w:p>
    <w:p w14:paraId="12A4AEFD" w14:textId="77777777" w:rsidR="004A3122" w:rsidRPr="004A3122" w:rsidRDefault="004A3122" w:rsidP="00890A36">
      <w:pPr>
        <w:numPr>
          <w:ilvl w:val="0"/>
          <w:numId w:val="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Máy tính tại điểm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Mỗi điểm thi bố trí 01 máy tính, máy in tại phòng trực; chỉ được nối mạng internet khi chuyển báo cáo</w:t>
      </w:r>
    </w:p>
    <w:p w14:paraId="52D9C84C" w14:textId="77777777" w:rsidR="004A3122" w:rsidRPr="004A3122" w:rsidRDefault="004A3122" w:rsidP="00890A36">
      <w:pPr>
        <w:numPr>
          <w:ilvl w:val="0"/>
          <w:numId w:val="3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Hạn chế thiết bị thu phát thông tin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Không được sử dụng các thiết bị thu phát thông tin trong khu vực coi thi, chấm thi, phúc khảo</w:t>
      </w:r>
    </w:p>
    <w:p w14:paraId="07E5ED48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IV. Miễn thi trong kỳ thi tốt nghiệp THPT (Điều 39)</w:t>
      </w:r>
    </w:p>
    <w:p w14:paraId="1ACCA0E6" w14:textId="77777777" w:rsidR="004A3122" w:rsidRPr="004A3122" w:rsidRDefault="004A3122" w:rsidP="00890A36">
      <w:pPr>
        <w:numPr>
          <w:ilvl w:val="0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Miễn thi tất cả các môn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374564CE" w14:textId="77777777" w:rsidR="004A3122" w:rsidRPr="004A3122" w:rsidRDefault="004A3122" w:rsidP="00890A36">
      <w:pPr>
        <w:numPr>
          <w:ilvl w:val="1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Tham gia kỳ thi chọn đội tuyển quốc gia dự thi Olympic quốc tế hoặc Olympic khu vực</w:t>
      </w:r>
    </w:p>
    <w:p w14:paraId="7C391716" w14:textId="77777777" w:rsidR="004A3122" w:rsidRPr="004A3122" w:rsidRDefault="004A3122" w:rsidP="00890A36">
      <w:pPr>
        <w:numPr>
          <w:ilvl w:val="1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Tham gia các cuộc thi Olympic quốc tế/khu vực về khoa học kỹ thuật, văn hóa - văn nghệ</w:t>
      </w:r>
    </w:p>
    <w:p w14:paraId="3537A88B" w14:textId="77777777" w:rsidR="004A3122" w:rsidRPr="004A3122" w:rsidRDefault="004A3122" w:rsidP="00890A36">
      <w:pPr>
        <w:numPr>
          <w:ilvl w:val="1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khuyết tật đặc biệt nặng và nặng</w:t>
      </w:r>
    </w:p>
    <w:p w14:paraId="3349B896" w14:textId="77777777" w:rsidR="004A3122" w:rsidRPr="004A3122" w:rsidRDefault="004A3122" w:rsidP="00890A36">
      <w:pPr>
        <w:numPr>
          <w:ilvl w:val="1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hoạt động kháng chiến và con bị nhiễm chất độc hóa học suy giảm khả năng lao động từ 61% trở lên</w:t>
      </w:r>
    </w:p>
    <w:p w14:paraId="2E3B0F09" w14:textId="77777777" w:rsidR="004A3122" w:rsidRPr="004A3122" w:rsidRDefault="004A3122" w:rsidP="00890A36">
      <w:pPr>
        <w:numPr>
          <w:ilvl w:val="0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Miễn thi môn Ngoại ngữ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2ABC9D1E" w14:textId="77777777" w:rsidR="004A3122" w:rsidRPr="004A3122" w:rsidRDefault="004A3122" w:rsidP="00890A36">
      <w:pPr>
        <w:numPr>
          <w:ilvl w:val="1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Thành viên đội tuyển quốc gia dự thi Olympic quốc tế môn Ngoại ngữ</w:t>
      </w:r>
    </w:p>
    <w:p w14:paraId="20E4615D" w14:textId="77777777" w:rsidR="004A3122" w:rsidRPr="004A3122" w:rsidRDefault="004A3122" w:rsidP="00890A36">
      <w:pPr>
        <w:numPr>
          <w:ilvl w:val="1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có chứng chỉ ngoại ngữ theo quy định (đạt từ bậc 3 trở lên)</w:t>
      </w:r>
    </w:p>
    <w:p w14:paraId="747801FA" w14:textId="77777777" w:rsidR="004A3122" w:rsidRPr="004A3122" w:rsidRDefault="004A3122" w:rsidP="00890A36">
      <w:pPr>
        <w:numPr>
          <w:ilvl w:val="0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Miễn thi môn Ngữ văn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3AF0C1D1" w14:textId="77777777" w:rsidR="004A3122" w:rsidRPr="004A3122" w:rsidRDefault="004A3122" w:rsidP="00890A36">
      <w:pPr>
        <w:numPr>
          <w:ilvl w:val="1"/>
          <w:numId w:val="4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nước ngoài có chứng chỉ tiếng Việt theo Khung năng lực tiếng Việt (đạt từ bậc 3 trở lên)</w:t>
      </w:r>
    </w:p>
    <w:p w14:paraId="41483B47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V. Đặc cách tốt nghiệp THPT (Điều 40)</w:t>
      </w:r>
    </w:p>
    <w:p w14:paraId="0B16F028" w14:textId="77777777" w:rsidR="004A3122" w:rsidRPr="004A3122" w:rsidRDefault="004A3122" w:rsidP="00890A36">
      <w:pPr>
        <w:numPr>
          <w:ilvl w:val="0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Trường hợp không thể dự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0A07EE73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Bị tai nạn, ốm đau hoặc có việc đột xuất đặc biệt trước ngày thi không quá 10 ngày</w:t>
      </w:r>
    </w:p>
    <w:p w14:paraId="6D5362EE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Điều kiện: có kết quả rèn luyện và học tập cả năm lớp 12 đạt từ khá trở lên</w:t>
      </w:r>
    </w:p>
    <w:p w14:paraId="3307244C" w14:textId="77777777" w:rsidR="004A3122" w:rsidRPr="004A3122" w:rsidRDefault="004A3122" w:rsidP="00890A36">
      <w:pPr>
        <w:numPr>
          <w:ilvl w:val="0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Trường hợp đã thi ít nhất một bài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34083760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Bị tai nạn, ốm đau không thể tiếp tục dự thi</w:t>
      </w:r>
    </w:p>
    <w:p w14:paraId="3A412775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Điều kiện: điểm của những bài đã thi đạt từ 5,0 điểm trở lên, kết quả rèn luyện cả năm lớp 12 từ khá trở lên, học tập từ đạt trở lên</w:t>
      </w:r>
    </w:p>
    <w:p w14:paraId="70937537" w14:textId="77777777" w:rsidR="004A3122" w:rsidRPr="004A3122" w:rsidRDefault="004A3122" w:rsidP="00890A36">
      <w:pPr>
        <w:numPr>
          <w:ilvl w:val="0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Vận động viên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6404A448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Đạt thành tích xuất sắc trong các giải thi đấu thể thao quốc gia hoặc quốc tế</w:t>
      </w:r>
    </w:p>
    <w:p w14:paraId="211F4E2D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Thời gian tổ chức kỳ thi trùng với thời gian tập huấn/thi đấu</w:t>
      </w:r>
    </w:p>
    <w:p w14:paraId="4906DD07" w14:textId="77777777" w:rsidR="004A3122" w:rsidRPr="004A3122" w:rsidRDefault="004A3122" w:rsidP="00890A36">
      <w:pPr>
        <w:numPr>
          <w:ilvl w:val="0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Thủ tục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275A36BA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Nộp hồ sơ chậm nhất 07 ngày sau buổi thi cuối cùng</w:t>
      </w:r>
    </w:p>
    <w:p w14:paraId="4AF24799" w14:textId="77777777" w:rsidR="004A3122" w:rsidRPr="004A3122" w:rsidRDefault="004A3122" w:rsidP="00890A36">
      <w:pPr>
        <w:numPr>
          <w:ilvl w:val="1"/>
          <w:numId w:val="5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Hội đồng xét công nhận tốt nghiệp THPT xem xét trong vòng 30 ngày</w:t>
      </w:r>
    </w:p>
    <w:p w14:paraId="4BB1A41B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VI. Bảo lưu điểm thi (Điều 41)</w:t>
      </w:r>
    </w:p>
    <w:p w14:paraId="78F16C62" w14:textId="77777777" w:rsidR="004A3122" w:rsidRPr="004A3122" w:rsidRDefault="004A3122" w:rsidP="00890A36">
      <w:pPr>
        <w:numPr>
          <w:ilvl w:val="0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Điều kiện bảo lưu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60D7DDDE" w14:textId="77777777" w:rsidR="004A3122" w:rsidRPr="004A3122" w:rsidRDefault="004A3122" w:rsidP="00890A36">
      <w:pPr>
        <w:numPr>
          <w:ilvl w:val="1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Đã dự thi đủ các môn nhưng chưa tốt nghiệp</w:t>
      </w:r>
    </w:p>
    <w:p w14:paraId="546767A3" w14:textId="77777777" w:rsidR="004A3122" w:rsidRPr="004A3122" w:rsidRDefault="004A3122" w:rsidP="00890A36">
      <w:pPr>
        <w:numPr>
          <w:ilvl w:val="1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Không bị kỷ luật hủy kết quả thi</w:t>
      </w:r>
    </w:p>
    <w:p w14:paraId="1DFFB7D3" w14:textId="77777777" w:rsidR="004A3122" w:rsidRPr="004A3122" w:rsidRDefault="004A3122" w:rsidP="00890A36">
      <w:pPr>
        <w:numPr>
          <w:ilvl w:val="1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Môn thi bảo lưu phải đạt từ 5,0 điểm trở lên</w:t>
      </w:r>
    </w:p>
    <w:p w14:paraId="763BEACC" w14:textId="77777777" w:rsidR="004A3122" w:rsidRPr="004A3122" w:rsidRDefault="004A3122" w:rsidP="00890A36">
      <w:pPr>
        <w:numPr>
          <w:ilvl w:val="0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Sử dụng điểm bảo lưu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73AB8972" w14:textId="77777777" w:rsidR="004A3122" w:rsidRPr="004A3122" w:rsidRDefault="004A3122" w:rsidP="00890A36">
      <w:pPr>
        <w:numPr>
          <w:ilvl w:val="1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Chỉ áp dụng cho kỳ thi năm liền kề tiếp theo</w:t>
      </w:r>
    </w:p>
    <w:p w14:paraId="16C4C5A4" w14:textId="77777777" w:rsidR="004A3122" w:rsidRPr="004A3122" w:rsidRDefault="004A3122" w:rsidP="00890A36">
      <w:pPr>
        <w:numPr>
          <w:ilvl w:val="1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Phải đăng ký dự thi theo quy định</w:t>
      </w:r>
    </w:p>
    <w:p w14:paraId="15DED55C" w14:textId="77777777" w:rsidR="004A3122" w:rsidRPr="004A3122" w:rsidRDefault="004A3122" w:rsidP="00890A36">
      <w:pPr>
        <w:numPr>
          <w:ilvl w:val="1"/>
          <w:numId w:val="6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Nếu dự thi môn được bảo lưu thì phải sử dụng kết quả thi mới</w:t>
      </w:r>
    </w:p>
    <w:p w14:paraId="20ABE76A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VII. Điểm ưu tiên (Điều 42)</w:t>
      </w:r>
    </w:p>
    <w:p w14:paraId="7DD9A1CC" w14:textId="77777777" w:rsidR="004A3122" w:rsidRPr="004A3122" w:rsidRDefault="004A3122" w:rsidP="00890A36">
      <w:pPr>
        <w:numPr>
          <w:ilvl w:val="0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Phân loại ưu tiên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21211C94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Diện 1: thí sinh bình thường không được cộng điểm</w:t>
      </w:r>
    </w:p>
    <w:p w14:paraId="0E520AD9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Diện 2: cộng 0,25 điểm</w:t>
      </w:r>
    </w:p>
    <w:p w14:paraId="7C76D955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Diện 3: cộng 0,5 điểm</w:t>
      </w:r>
    </w:p>
    <w:p w14:paraId="767C7C0D" w14:textId="77777777" w:rsidR="004A3122" w:rsidRPr="004A3122" w:rsidRDefault="004A3122" w:rsidP="00890A36">
      <w:pPr>
        <w:numPr>
          <w:ilvl w:val="0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Diện 2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(0,25 điểm) dành cho: </w:t>
      </w:r>
    </w:p>
    <w:p w14:paraId="20AFE766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Thương binh, bệnh binh suy giảm khả năng lao động dưới 81%</w:t>
      </w:r>
    </w:p>
    <w:p w14:paraId="174D0475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Con của thương binh, bệnh binh, Anh hùng lực lượng vũ trang, Anh hùng lao động</w:t>
      </w:r>
    </w:p>
    <w:p w14:paraId="00B0AC2A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dân tộc thiểu số</w:t>
      </w:r>
    </w:p>
    <w:p w14:paraId="14C96874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có nơi thường trú từ 3 năm trở lên ở xã đặc biệt khó khăn, xã biên giới...</w:t>
      </w:r>
    </w:p>
    <w:p w14:paraId="0DB8EF87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bị nhiễm chất độc hóa học và con</w:t>
      </w:r>
    </w:p>
    <w:p w14:paraId="0AC9D4AB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từ 35 tuổi trở lên (đối với GDTX)</w:t>
      </w:r>
    </w:p>
    <w:p w14:paraId="7BF04BF1" w14:textId="77777777" w:rsidR="004A3122" w:rsidRPr="004A3122" w:rsidRDefault="004A3122" w:rsidP="00890A36">
      <w:pPr>
        <w:numPr>
          <w:ilvl w:val="0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Diện 3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(0,5 điểm) dành cho: </w:t>
      </w:r>
    </w:p>
    <w:p w14:paraId="4C9E5E5D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Người dân tộc thiểu số có nơi thường trú từ 3 năm trở lên ở xã đặc biệt khó khăn</w:t>
      </w:r>
    </w:p>
    <w:p w14:paraId="7296F71D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Thương binh, bệnh binh suy giảm khả năng lao động từ 81% trở lên</w:t>
      </w:r>
    </w:p>
    <w:p w14:paraId="249311DE" w14:textId="77777777" w:rsidR="004A3122" w:rsidRPr="004A3122" w:rsidRDefault="004A3122" w:rsidP="00890A36">
      <w:pPr>
        <w:numPr>
          <w:ilvl w:val="1"/>
          <w:numId w:val="7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Con của liệt sĩ, con của thương binh/bệnh binh suy giảm khả năng lao động từ 81% trở lên</w:t>
      </w:r>
    </w:p>
    <w:p w14:paraId="39212EB7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VIII. Điểm khuyến khích (Điều 43)</w:t>
      </w:r>
    </w:p>
    <w:p w14:paraId="4909FDBE" w14:textId="77777777" w:rsidR="004A3122" w:rsidRPr="004A3122" w:rsidRDefault="004A3122" w:rsidP="00890A36">
      <w:pPr>
        <w:numPr>
          <w:ilvl w:val="0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Đoạt giải học sinh giỏi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1F584502" w14:textId="77777777" w:rsidR="004A3122" w:rsidRPr="004A3122" w:rsidRDefault="004A3122" w:rsidP="00890A36">
      <w:pPr>
        <w:numPr>
          <w:ilvl w:val="1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Giải nhất, nhì, ba quốc gia hoặc giải nhất cấp tỉnh: cộng 2,0 điểm</w:t>
      </w:r>
    </w:p>
    <w:p w14:paraId="185C0F2F" w14:textId="77777777" w:rsidR="004A3122" w:rsidRPr="004A3122" w:rsidRDefault="004A3122" w:rsidP="00890A36">
      <w:pPr>
        <w:numPr>
          <w:ilvl w:val="1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Giải khuyến khích quốc gia hoặc giải nhì cấp tỉnh: cộng 1,5 điểm</w:t>
      </w:r>
    </w:p>
    <w:p w14:paraId="1EBF2D0E" w14:textId="77777777" w:rsidR="004A3122" w:rsidRPr="004A3122" w:rsidRDefault="004A3122" w:rsidP="00890A36">
      <w:pPr>
        <w:numPr>
          <w:ilvl w:val="1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Giải ba cấp tỉnh: cộng 1,0 điểm</w:t>
      </w:r>
    </w:p>
    <w:p w14:paraId="273047A8" w14:textId="77777777" w:rsidR="004A3122" w:rsidRPr="004A3122" w:rsidRDefault="004A3122" w:rsidP="00890A36">
      <w:pPr>
        <w:numPr>
          <w:ilvl w:val="0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lastRenderedPageBreak/>
        <w:t>Đoạt giải trong các kỳ thi khác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(thí nghiệm, văn nghệ, thể thao...): </w:t>
      </w:r>
    </w:p>
    <w:p w14:paraId="0239BC25" w14:textId="77777777" w:rsidR="004A3122" w:rsidRPr="004A3122" w:rsidRDefault="004A3122" w:rsidP="00890A36">
      <w:pPr>
        <w:numPr>
          <w:ilvl w:val="1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Giải cá nhân: từ 1,0 đến 2,0 điểm tùy theo mức độ giải</w:t>
      </w:r>
    </w:p>
    <w:p w14:paraId="7BF38F2F" w14:textId="77777777" w:rsidR="004A3122" w:rsidRPr="004A3122" w:rsidRDefault="004A3122" w:rsidP="00890A36">
      <w:pPr>
        <w:numPr>
          <w:ilvl w:val="1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Giải đồng đội: áp dụng như giải cá nhân, chỉ cộng điểm với giải quốc gia</w:t>
      </w:r>
    </w:p>
    <w:p w14:paraId="49C903AC" w14:textId="77777777" w:rsidR="004A3122" w:rsidRPr="004A3122" w:rsidRDefault="004A3122" w:rsidP="00890A36">
      <w:pPr>
        <w:numPr>
          <w:ilvl w:val="0"/>
          <w:numId w:val="8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Lưu ý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Chỉ được hưởng một mức cộng điểm của loại giải cao nhất</w:t>
      </w:r>
    </w:p>
    <w:p w14:paraId="3F9EC928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IX. Điểm xét tốt nghiệp THPT (Điều 44)</w:t>
      </w:r>
    </w:p>
    <w:p w14:paraId="4997DE0B" w14:textId="77777777" w:rsidR="004A3122" w:rsidRPr="004A3122" w:rsidRDefault="004A3122" w:rsidP="00890A36">
      <w:pPr>
        <w:numPr>
          <w:ilvl w:val="0"/>
          <w:numId w:val="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Thành phần điểm xét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622E3605" w14:textId="77777777" w:rsidR="004A3122" w:rsidRPr="004A3122" w:rsidRDefault="004A3122" w:rsidP="00890A36">
      <w:pPr>
        <w:numPr>
          <w:ilvl w:val="1"/>
          <w:numId w:val="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Điểm các môn thi</w:t>
      </w:r>
    </w:p>
    <w:p w14:paraId="21DB387B" w14:textId="77777777" w:rsidR="004A3122" w:rsidRPr="004A3122" w:rsidRDefault="004A3122" w:rsidP="00890A36">
      <w:pPr>
        <w:numPr>
          <w:ilvl w:val="1"/>
          <w:numId w:val="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Điểm trung bình các năm học ở cấp THPT</w:t>
      </w:r>
    </w:p>
    <w:p w14:paraId="72129847" w14:textId="77777777" w:rsidR="004A3122" w:rsidRPr="004A3122" w:rsidRDefault="004A3122" w:rsidP="00890A36">
      <w:pPr>
        <w:numPr>
          <w:ilvl w:val="1"/>
          <w:numId w:val="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Điểm ưu tiên, khuyến khích (nếu có)</w:t>
      </w:r>
    </w:p>
    <w:p w14:paraId="4E68D494" w14:textId="4CB72E2B" w:rsidR="004A3122" w:rsidRPr="00890A36" w:rsidRDefault="004A3122" w:rsidP="00890A36">
      <w:pPr>
        <w:numPr>
          <w:ilvl w:val="0"/>
          <w:numId w:val="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Công thức tính điểm trung bình các năm học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2A730129" w14:textId="19005E0F" w:rsidR="004A3122" w:rsidRPr="004A3122" w:rsidRDefault="004A3122" w:rsidP="00890A36">
      <w:pPr>
        <w:spacing w:before="120" w:after="120" w:line="23" w:lineRule="atLeast"/>
        <w:ind w:left="720" w:right="-755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Đ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  <w:lang w:val="en-US"/>
            </w:rPr>
            <m:t>TB các năm học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HAnsi"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Đ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TB lớp 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x1+ </m:t>
              </m:r>
              <m:d>
                <m:d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ĐTB lớp 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x2+ </m:t>
              </m:r>
              <m:d>
                <m:d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ĐTB lớp 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x3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6</m:t>
              </m:r>
            </m:den>
          </m:f>
        </m:oMath>
      </m:oMathPara>
    </w:p>
    <w:p w14:paraId="26B0041D" w14:textId="673228DC" w:rsidR="004A3122" w:rsidRPr="00890A36" w:rsidRDefault="004A3122" w:rsidP="00890A36">
      <w:pPr>
        <w:numPr>
          <w:ilvl w:val="0"/>
          <w:numId w:val="9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Công thức xét công nhận tốt nghiệp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3F0CA570" w14:textId="17D5A026" w:rsidR="004A3122" w:rsidRPr="004A3122" w:rsidRDefault="004A3122" w:rsidP="00890A36">
      <w:pPr>
        <w:spacing w:before="120" w:after="120" w:line="23" w:lineRule="atLeast"/>
        <w:ind w:left="-709" w:right="-897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ĐXTN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theme="majorHAnsi"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Tổng điểm c</m:t>
                      </m:r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ác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 môn d</m:t>
                      </m:r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ự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thi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Tổng số các môn dự thi</m:t>
                      </m:r>
                    </m:den>
                  </m:f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Tổng điểm KK </m:t>
                      </m:r>
                      <m:d>
                        <m:dPr>
                          <m:ctrlPr>
                            <w:rPr>
                              <w:rFonts w:ascii="Cambria Math" w:hAnsi="Cambria Math" w:cstheme="majorHAnsi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8"/>
                              <w:szCs w:val="28"/>
                            </w:rPr>
                            <m:t>nếu có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r>
                <m:rPr>
                  <m:nor/>
                </m:rPr>
                <w:rPr>
                  <w:rFonts w:asciiTheme="majorHAnsi" w:hAnsiTheme="majorHAnsi" w:cstheme="majorHAnsi"/>
                  <w:sz w:val="28"/>
                  <w:szCs w:val="28"/>
                </w:rPr>
                <m:t>ĐTB các năm học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 xml:space="preserve"> +Điểm ƯT (nếu có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)</m:t>
          </m:r>
        </m:oMath>
      </m:oMathPara>
    </w:p>
    <w:p w14:paraId="499A97EA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X. Công nhận tốt nghiệp THPT (Điều 45)</w:t>
      </w:r>
    </w:p>
    <w:p w14:paraId="4AC2BB82" w14:textId="77777777" w:rsidR="004A3122" w:rsidRPr="004A3122" w:rsidRDefault="004A3122" w:rsidP="00890A36">
      <w:pPr>
        <w:numPr>
          <w:ilvl w:val="0"/>
          <w:numId w:val="10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Điều kiện công nhận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2BA0395A" w14:textId="77777777" w:rsidR="004A3122" w:rsidRPr="004A3122" w:rsidRDefault="004A3122" w:rsidP="00890A36">
      <w:pPr>
        <w:numPr>
          <w:ilvl w:val="1"/>
          <w:numId w:val="10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Đủ điều kiện dự thi</w:t>
      </w:r>
    </w:p>
    <w:p w14:paraId="3CC50457" w14:textId="77777777" w:rsidR="004A3122" w:rsidRPr="004A3122" w:rsidRDefault="004A3122" w:rsidP="00890A36">
      <w:pPr>
        <w:numPr>
          <w:ilvl w:val="1"/>
          <w:numId w:val="10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Không bị kỷ luật hủy kết quả thi</w:t>
      </w:r>
    </w:p>
    <w:p w14:paraId="6D4464DB" w14:textId="77777777" w:rsidR="004A3122" w:rsidRPr="004A3122" w:rsidRDefault="004A3122" w:rsidP="00890A36">
      <w:pPr>
        <w:numPr>
          <w:ilvl w:val="1"/>
          <w:numId w:val="10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Tất cả các môn thi đều đạt trên 1,0 điểm</w:t>
      </w:r>
    </w:p>
    <w:p w14:paraId="73DE0AEF" w14:textId="77777777" w:rsidR="004A3122" w:rsidRPr="004A3122" w:rsidRDefault="004A3122" w:rsidP="00890A36">
      <w:pPr>
        <w:numPr>
          <w:ilvl w:val="1"/>
          <w:numId w:val="10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Điểm xét tốt nghiệp từ 5,0 điểm trở lên</w:t>
      </w:r>
    </w:p>
    <w:p w14:paraId="285669E3" w14:textId="77777777" w:rsidR="004A3122" w:rsidRPr="004A3122" w:rsidRDefault="004A3122" w:rsidP="00890A36">
      <w:pPr>
        <w:numPr>
          <w:ilvl w:val="0"/>
          <w:numId w:val="10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Miễn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Thí sinh được miễn thi tất cả các bài thi được công nhận tốt nghiệp THPT</w:t>
      </w:r>
    </w:p>
    <w:p w14:paraId="1628F512" w14:textId="77777777" w:rsidR="004A3122" w:rsidRPr="004A3122" w:rsidRDefault="004A3122" w:rsidP="00890A36">
      <w:pPr>
        <w:spacing w:before="120" w:after="120" w:line="23" w:lineRule="atLeast"/>
        <w:jc w:val="both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XI. Trách nhiệm của trường phổ thông (Điều 63)</w:t>
      </w:r>
    </w:p>
    <w:p w14:paraId="3C4E7195" w14:textId="77777777" w:rsidR="004A3122" w:rsidRPr="004A3122" w:rsidRDefault="004A3122" w:rsidP="00890A36">
      <w:pPr>
        <w:numPr>
          <w:ilvl w:val="0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Hỗ trợ tổ chức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286823E4" w14:textId="77777777" w:rsidR="004A3122" w:rsidRPr="004A3122" w:rsidRDefault="004A3122" w:rsidP="00890A36">
      <w:pPr>
        <w:numPr>
          <w:ilvl w:val="1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Điều động viên chức, giáo viên tham gia kỳ thi</w:t>
      </w:r>
    </w:p>
    <w:p w14:paraId="3E35B599" w14:textId="77777777" w:rsidR="004A3122" w:rsidRPr="004A3122" w:rsidRDefault="004A3122" w:rsidP="00890A36">
      <w:pPr>
        <w:numPr>
          <w:ilvl w:val="1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Hoàn thành chương trình dạy học</w:t>
      </w:r>
    </w:p>
    <w:p w14:paraId="2D848B45" w14:textId="77777777" w:rsidR="004A3122" w:rsidRPr="004A3122" w:rsidRDefault="004A3122" w:rsidP="00890A36">
      <w:pPr>
        <w:numPr>
          <w:ilvl w:val="1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Tổ chức ôn tập cho học sinh</w:t>
      </w:r>
    </w:p>
    <w:p w14:paraId="50DFA3FE" w14:textId="77777777" w:rsidR="004A3122" w:rsidRPr="004A3122" w:rsidRDefault="004A3122" w:rsidP="00890A36">
      <w:pPr>
        <w:numPr>
          <w:ilvl w:val="1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Hướng dẫn học sinh được cấp thẻ Căn cước</w:t>
      </w:r>
    </w:p>
    <w:p w14:paraId="2EA31D84" w14:textId="77777777" w:rsidR="004A3122" w:rsidRPr="004A3122" w:rsidRDefault="004A3122" w:rsidP="00890A36">
      <w:pPr>
        <w:numPr>
          <w:ilvl w:val="0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Quản lý hồ sơ ĐKDT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: </w:t>
      </w:r>
    </w:p>
    <w:p w14:paraId="42B02D6A" w14:textId="77777777" w:rsidR="004A3122" w:rsidRPr="004A3122" w:rsidRDefault="004A3122" w:rsidP="00890A36">
      <w:pPr>
        <w:numPr>
          <w:ilvl w:val="1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Tiếp nhận Phiếu ĐKDT, đơn phúc khảo</w:t>
      </w:r>
    </w:p>
    <w:p w14:paraId="7BCB1AE3" w14:textId="77777777" w:rsidR="004A3122" w:rsidRPr="004A3122" w:rsidRDefault="004A3122" w:rsidP="00890A36">
      <w:pPr>
        <w:numPr>
          <w:ilvl w:val="1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Kiểm tra hồ sơ và hoàn thiện dữ liệu ĐKDT</w:t>
      </w:r>
    </w:p>
    <w:p w14:paraId="39D37F6F" w14:textId="77777777" w:rsidR="004A3122" w:rsidRPr="004A3122" w:rsidRDefault="004A3122" w:rsidP="00890A36">
      <w:pPr>
        <w:numPr>
          <w:ilvl w:val="1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Chuyển dữ liệu cho sở GDĐT</w:t>
      </w:r>
    </w:p>
    <w:p w14:paraId="01CCA0AA" w14:textId="77777777" w:rsidR="004A3122" w:rsidRPr="004A3122" w:rsidRDefault="004A3122" w:rsidP="00890A36">
      <w:pPr>
        <w:numPr>
          <w:ilvl w:val="0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Tổ chức học tập quy chế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Cho viên chức, giáo viên và thí sinh</w:t>
      </w:r>
    </w:p>
    <w:p w14:paraId="223C5D58" w14:textId="77777777" w:rsidR="004A3122" w:rsidRPr="004A3122" w:rsidRDefault="004A3122" w:rsidP="00890A36">
      <w:pPr>
        <w:numPr>
          <w:ilvl w:val="0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Quản lý phúc khảo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Tiếp nhận đơn và lập danh sách thí sinh phúc khảo</w:t>
      </w:r>
    </w:p>
    <w:p w14:paraId="00D5CCAC" w14:textId="77777777" w:rsidR="004A3122" w:rsidRPr="004A3122" w:rsidRDefault="004A3122" w:rsidP="00890A36">
      <w:pPr>
        <w:numPr>
          <w:ilvl w:val="0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Cấp giấy chứng nhận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>: Cấp Giấy chứng nhận tốt nghiệp tạm thời và Giấy chứng nhận hoàn thành chương trình giáo dục phổ thông</w:t>
      </w:r>
    </w:p>
    <w:p w14:paraId="2519827B" w14:textId="77777777" w:rsidR="004A3122" w:rsidRPr="004A3122" w:rsidRDefault="004A3122" w:rsidP="00890A36">
      <w:pPr>
        <w:numPr>
          <w:ilvl w:val="0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Lưu trữ hồ sơ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theo quy định</w:t>
      </w:r>
    </w:p>
    <w:p w14:paraId="5EAF71AA" w14:textId="7765008E" w:rsidR="004A3122" w:rsidRPr="00890A36" w:rsidRDefault="004A3122" w:rsidP="00890A36">
      <w:pPr>
        <w:numPr>
          <w:ilvl w:val="0"/>
          <w:numId w:val="11"/>
        </w:numPr>
        <w:spacing w:before="120" w:after="120" w:line="23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A3122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Đối sánh điểm thi</w:t>
      </w:r>
      <w:r w:rsidRPr="004A312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với điểm trung bình môn học của năm học lớp 12</w:t>
      </w:r>
    </w:p>
    <w:p w14:paraId="78D34DC8" w14:textId="5D5BD7C8" w:rsidR="004A3122" w:rsidRPr="00890A36" w:rsidRDefault="004A3122" w:rsidP="00890A36">
      <w:pPr>
        <w:spacing w:before="120" w:after="120" w:line="23" w:lineRule="atLeast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r w:rsidRPr="00890A36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br w:type="page"/>
      </w:r>
    </w:p>
    <w:p w14:paraId="277203AD" w14:textId="77777777" w:rsidR="004A3122" w:rsidRPr="004A3122" w:rsidRDefault="004A3122" w:rsidP="00890A36">
      <w:pPr>
        <w:spacing w:before="120" w:after="120" w:line="23" w:lineRule="atLeast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tbl>
      <w:tblPr>
        <w:tblW w:w="5000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916"/>
        <w:gridCol w:w="3571"/>
        <w:gridCol w:w="3939"/>
      </w:tblGrid>
      <w:tr w:rsidR="004A3122" w:rsidRPr="00890A36" w14:paraId="247F8B82" w14:textId="77777777" w:rsidTr="00AF0105">
        <w:trPr>
          <w:tblHeader/>
        </w:trPr>
        <w:tc>
          <w:tcPr>
            <w:tcW w:w="297" w:type="pct"/>
            <w:shd w:val="clear" w:color="auto" w:fill="auto"/>
            <w:vAlign w:val="center"/>
          </w:tcPr>
          <w:p w14:paraId="2FA01940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BF571EF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Môn Ngoại ngữ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220B4D2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Chứng chỉ đạt yêu cầu tối thiểu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3BC58B58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Đơn vị cấp chứng chỉ</w:t>
            </w:r>
          </w:p>
        </w:tc>
      </w:tr>
      <w:tr w:rsidR="004A3122" w:rsidRPr="00890A36" w14:paraId="6A350809" w14:textId="77777777" w:rsidTr="00AF0105">
        <w:tc>
          <w:tcPr>
            <w:tcW w:w="297" w:type="pct"/>
            <w:vMerge w:val="restart"/>
            <w:shd w:val="clear" w:color="auto" w:fill="auto"/>
            <w:vAlign w:val="center"/>
          </w:tcPr>
          <w:p w14:paraId="4C17D138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48C226C3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Tiếng Anh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5B55E360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- TOEFL ITP 450 điểm</w:t>
            </w:r>
          </w:p>
          <w:p w14:paraId="0900C03B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- TOEFL iBT 45 điểm</w:t>
            </w:r>
          </w:p>
          <w:p w14:paraId="7CDB4F8D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TOEIC (4 kỹ năng) </w:t>
            </w: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Nghe: 275; Đọc: 275; Nói: 120; Viết: 120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0487D64D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Educational Testing Service (ETS)</w:t>
            </w:r>
          </w:p>
        </w:tc>
      </w:tr>
      <w:tr w:rsidR="004A3122" w:rsidRPr="00890A36" w14:paraId="37571AC1" w14:textId="77777777" w:rsidTr="00AF0105">
        <w:tc>
          <w:tcPr>
            <w:tcW w:w="297" w:type="pct"/>
            <w:vMerge/>
            <w:shd w:val="clear" w:color="auto" w:fill="auto"/>
            <w:vAlign w:val="center"/>
          </w:tcPr>
          <w:p w14:paraId="0F8226BA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0F145ECD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B859EEA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IELTS 4.0 điểm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702E3293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British Council (BC); International Development Program (IDP)</w:t>
            </w:r>
          </w:p>
        </w:tc>
      </w:tr>
      <w:tr w:rsidR="004A3122" w:rsidRPr="00890A36" w14:paraId="75628F08" w14:textId="77777777" w:rsidTr="00AF0105">
        <w:tc>
          <w:tcPr>
            <w:tcW w:w="297" w:type="pct"/>
            <w:vMerge/>
            <w:shd w:val="clear" w:color="auto" w:fill="auto"/>
            <w:vAlign w:val="center"/>
          </w:tcPr>
          <w:p w14:paraId="23AA2094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50B085A9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F049191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- B1 Preliminary</w:t>
            </w:r>
          </w:p>
          <w:p w14:paraId="0D51341B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- B1 Business Preliminary</w:t>
            </w:r>
          </w:p>
          <w:p w14:paraId="7F48ADC5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- B1 Linguaskill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223F6717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Cambridge Assessment English</w:t>
            </w:r>
          </w:p>
        </w:tc>
      </w:tr>
      <w:tr w:rsidR="004A3122" w:rsidRPr="00890A36" w14:paraId="2EC0D0D9" w14:textId="77777777" w:rsidTr="00AF0105">
        <w:tc>
          <w:tcPr>
            <w:tcW w:w="297" w:type="pct"/>
            <w:vMerge/>
            <w:shd w:val="clear" w:color="auto" w:fill="auto"/>
            <w:vAlign w:val="center"/>
          </w:tcPr>
          <w:p w14:paraId="61161027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267697E3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EADB2A3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Aptis ESOL B1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58AAE284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British Council (BC)</w:t>
            </w:r>
          </w:p>
        </w:tc>
      </w:tr>
      <w:tr w:rsidR="004A3122" w:rsidRPr="00890A36" w14:paraId="31BEA45D" w14:textId="77777777" w:rsidTr="00AF0105">
        <w:tc>
          <w:tcPr>
            <w:tcW w:w="297" w:type="pct"/>
            <w:vMerge/>
            <w:shd w:val="clear" w:color="auto" w:fill="auto"/>
            <w:vAlign w:val="center"/>
          </w:tcPr>
          <w:p w14:paraId="3618E814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48C1989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DBC878B" w14:textId="77777777" w:rsidR="004A3122" w:rsidRPr="00890A36" w:rsidRDefault="004A3122" w:rsidP="00890A36">
            <w:pPr>
              <w:tabs>
                <w:tab w:val="left" w:pos="202"/>
              </w:tabs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- Pearson English International Certificate (PEIC) Level 2</w:t>
            </w:r>
          </w:p>
          <w:p w14:paraId="04A8B332" w14:textId="77777777" w:rsidR="004A3122" w:rsidRPr="00890A36" w:rsidRDefault="004A3122" w:rsidP="00890A36">
            <w:pPr>
              <w:tabs>
                <w:tab w:val="left" w:pos="202"/>
              </w:tabs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- Pearson Test of English Academic (PTE Academic) 43 điểm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56EF3485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Pearson</w:t>
            </w:r>
          </w:p>
        </w:tc>
      </w:tr>
      <w:tr w:rsidR="004A3122" w:rsidRPr="00890A36" w14:paraId="2139F1A9" w14:textId="77777777" w:rsidTr="00AF0105">
        <w:tc>
          <w:tcPr>
            <w:tcW w:w="297" w:type="pct"/>
            <w:vMerge/>
            <w:shd w:val="clear" w:color="auto" w:fill="auto"/>
            <w:vAlign w:val="center"/>
          </w:tcPr>
          <w:p w14:paraId="79B459A6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16E03BA7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335D435F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Chứng chỉ ngoại ngữ theo Khung năng lực ngoại ngữ 6 bậc dùng cho Việt Nam đạt từ Bậc 3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1BEE54DA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Các đơn vị tổ chức thi theo quy chế thi đánh giá năng lực ngoại ngữ theo khung năng lực ngoại ngữ 6 bậc dùng cho Việt Nam hiện hành</w:t>
            </w:r>
          </w:p>
        </w:tc>
      </w:tr>
      <w:tr w:rsidR="004A3122" w:rsidRPr="00890A36" w14:paraId="6F356386" w14:textId="77777777" w:rsidTr="00AF0105">
        <w:tc>
          <w:tcPr>
            <w:tcW w:w="297" w:type="pct"/>
            <w:shd w:val="clear" w:color="auto" w:fill="auto"/>
            <w:vAlign w:val="center"/>
          </w:tcPr>
          <w:p w14:paraId="46F8984A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9F73C0E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Tiếng Nga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CC7B184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TORFL cấp độ 1 (Первый сертификационный уровень - ТРКИ-1)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03F1D2EC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Trung tâm Khoa học và Văn hóa Nga tại Hà Nội (The Russian centre of science and culture in Hanoi)</w:t>
            </w:r>
          </w:p>
        </w:tc>
      </w:tr>
      <w:tr w:rsidR="004A3122" w:rsidRPr="00890A36" w14:paraId="0F95B7C8" w14:textId="77777777" w:rsidTr="00AF0105">
        <w:tc>
          <w:tcPr>
            <w:tcW w:w="297" w:type="pct"/>
            <w:shd w:val="clear" w:color="auto" w:fill="auto"/>
            <w:vAlign w:val="center"/>
          </w:tcPr>
          <w:p w14:paraId="6E3809EE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6E1F235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Tiếng Pháp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5515DA1B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- TCF 300 điểm</w:t>
            </w:r>
          </w:p>
          <w:p w14:paraId="425D2B94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- DELF B1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0B5DAA94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Trung tâm Nghiên cứu Sư phạm quốc tế (Centre International d’Etudes Pedagogiques - CIEP)</w:t>
            </w:r>
          </w:p>
          <w:p w14:paraId="2365B321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Cơ quan Giáo dục Quốc tế Pháp (</w:t>
            </w:r>
            <w:r w:rsidRPr="00890A36">
              <w:rPr>
                <w:rStyle w:val="hps"/>
                <w:rFonts w:asciiTheme="majorHAnsi" w:eastAsia="Calibri" w:hAnsiTheme="majorHAnsi" w:cstheme="majorHAnsi"/>
                <w:spacing w:val="-6"/>
                <w:sz w:val="28"/>
                <w:szCs w:val="28"/>
              </w:rPr>
              <w:t>France Education International - FEI)</w:t>
            </w:r>
          </w:p>
        </w:tc>
      </w:tr>
      <w:tr w:rsidR="004A3122" w:rsidRPr="00890A36" w14:paraId="54A1E743" w14:textId="77777777" w:rsidTr="00AF0105">
        <w:tc>
          <w:tcPr>
            <w:tcW w:w="297" w:type="pct"/>
            <w:vMerge w:val="restart"/>
            <w:shd w:val="clear" w:color="auto" w:fill="auto"/>
            <w:vAlign w:val="center"/>
          </w:tcPr>
          <w:p w14:paraId="7DB82F5F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1DFE46CD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 xml:space="preserve">Tiếng </w:t>
            </w:r>
          </w:p>
          <w:p w14:paraId="3EEEE08B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Trung Quốc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D290591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HSK cấp độ 3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59C77A0B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 xml:space="preserve">Văn phòng Hán ngữ đối ngoại Trung Quốc (Han Ban); Ủy ban Khảo thí </w:t>
            </w:r>
            <w:r w:rsidRPr="00890A36">
              <w:rPr>
                <w:rStyle w:val="hps"/>
                <w:rFonts w:asciiTheme="majorHAnsi" w:eastAsia="Calibri" w:hAnsiTheme="majorHAnsi" w:cstheme="majorHAnsi"/>
                <w:spacing w:val="-14"/>
                <w:sz w:val="28"/>
                <w:szCs w:val="28"/>
              </w:rPr>
              <w:t>trình độ Hán ngữ quốc gia (The National</w:t>
            </w: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890A36">
              <w:rPr>
                <w:rStyle w:val="hps"/>
                <w:rFonts w:asciiTheme="majorHAnsi" w:eastAsia="Calibri" w:hAnsiTheme="majorHAnsi" w:cstheme="majorHAnsi"/>
                <w:spacing w:val="-14"/>
                <w:sz w:val="28"/>
                <w:szCs w:val="28"/>
              </w:rPr>
              <w:t>Committee for the Test of Proficiency</w:t>
            </w: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 xml:space="preserve"> in Chinese); Tổng bộ Viện Khổng tử (Trung Quốc); </w:t>
            </w: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Trung tâm hợp tác giao lưu ngôn ngữ giữa Trung Quốc và nước ngoài (Center for Language Education and Cooperation”)</w:t>
            </w:r>
          </w:p>
        </w:tc>
      </w:tr>
      <w:tr w:rsidR="004A3122" w:rsidRPr="00890A36" w14:paraId="64F71F5D" w14:textId="77777777" w:rsidTr="00AF0105">
        <w:tc>
          <w:tcPr>
            <w:tcW w:w="297" w:type="pct"/>
            <w:vMerge/>
            <w:shd w:val="clear" w:color="auto" w:fill="auto"/>
            <w:vAlign w:val="center"/>
          </w:tcPr>
          <w:p w14:paraId="6231EB6D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302198A1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13E91EC6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TOCFL cấp độ 3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714E53F0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Ủy ban công tác thúc đẩy Kỳ thi đánh giá năng lực Hoa ngữ quốc gia (Steering Committee for the Test of Proficiency - Huayu)</w:t>
            </w:r>
          </w:p>
        </w:tc>
      </w:tr>
      <w:tr w:rsidR="004A3122" w:rsidRPr="00890A36" w14:paraId="77A3FE58" w14:textId="77777777" w:rsidTr="00AF0105">
        <w:tc>
          <w:tcPr>
            <w:tcW w:w="297" w:type="pct"/>
            <w:shd w:val="clear" w:color="auto" w:fill="auto"/>
            <w:vAlign w:val="center"/>
          </w:tcPr>
          <w:p w14:paraId="777B1251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77A9DF8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Tiếng Đức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460B0657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Goethe-Zertifikat B1</w:t>
            </w:r>
          </w:p>
          <w:p w14:paraId="2FFF09E1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Deutsches Sprachdiplom (DSD) B1</w:t>
            </w:r>
          </w:p>
          <w:p w14:paraId="662AC125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Zertifikat B1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1140A26E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Ủy ban giáo dục phổ thông Đức tại nước ngoài (ZfA)</w:t>
            </w:r>
          </w:p>
        </w:tc>
      </w:tr>
      <w:tr w:rsidR="004A3122" w:rsidRPr="00890A36" w14:paraId="1CC0E406" w14:textId="77777777" w:rsidTr="00AF0105">
        <w:tc>
          <w:tcPr>
            <w:tcW w:w="297" w:type="pct"/>
            <w:shd w:val="clear" w:color="auto" w:fill="auto"/>
            <w:vAlign w:val="center"/>
          </w:tcPr>
          <w:p w14:paraId="6961727F" w14:textId="77777777" w:rsidR="004A3122" w:rsidRPr="00890A36" w:rsidRDefault="004A3122" w:rsidP="00890A36">
            <w:pPr>
              <w:spacing w:before="120" w:after="120" w:line="23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A726E24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Tiếng Nhật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2F84C84" w14:textId="77777777" w:rsidR="004A3122" w:rsidRPr="00890A36" w:rsidRDefault="004A3122" w:rsidP="00890A36">
            <w:pPr>
              <w:spacing w:before="120" w:after="120" w:line="23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890A36">
              <w:rPr>
                <w:rFonts w:asciiTheme="majorHAnsi" w:hAnsiTheme="majorHAnsi" w:cstheme="majorHAnsi"/>
                <w:sz w:val="28"/>
                <w:szCs w:val="28"/>
              </w:rPr>
              <w:t>JLPT cấp độ N3</w:t>
            </w:r>
          </w:p>
        </w:tc>
        <w:tc>
          <w:tcPr>
            <w:tcW w:w="2223" w:type="pct"/>
            <w:shd w:val="clear" w:color="auto" w:fill="auto"/>
            <w:vAlign w:val="center"/>
          </w:tcPr>
          <w:p w14:paraId="3A9C644E" w14:textId="77777777" w:rsidR="004A3122" w:rsidRPr="00890A36" w:rsidRDefault="004A3122" w:rsidP="00890A36">
            <w:pPr>
              <w:spacing w:before="120" w:after="120" w:line="23" w:lineRule="atLeast"/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</w:pPr>
            <w:r w:rsidRPr="00890A36">
              <w:rPr>
                <w:rStyle w:val="hps"/>
                <w:rFonts w:asciiTheme="majorHAnsi" w:eastAsia="Calibri" w:hAnsiTheme="majorHAnsi" w:cstheme="majorHAnsi"/>
                <w:sz w:val="28"/>
                <w:szCs w:val="28"/>
              </w:rPr>
              <w:t>Quỹ Giao lưu quốc tế Nhật Bản (Japan Foundation)</w:t>
            </w:r>
          </w:p>
        </w:tc>
      </w:tr>
    </w:tbl>
    <w:p w14:paraId="21DE76F7" w14:textId="4ED43D08" w:rsidR="00334EA1" w:rsidRPr="00890A36" w:rsidRDefault="00334EA1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3F364CF9" w14:textId="2133C9F8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5AD7FCF1" w14:textId="2B0F9F31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115AD506" w14:textId="64AAFFD3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0F2527C8" w14:textId="1F73ED3D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3D60FEDF" w14:textId="4D1E9650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29796B15" w14:textId="320DCD4F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568A30E1" w14:textId="0E821822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1ADF507C" w14:textId="77777777" w:rsidR="00890A36" w:rsidRPr="00890A36" w:rsidRDefault="00890A36" w:rsidP="00890A36">
      <w:pPr>
        <w:pStyle w:val="Heading1"/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lastRenderedPageBreak/>
        <w:t>Các ngày quan trọng cho thí sinh trong kỳ thi tốt nghiệp THPT 2025</w:t>
      </w:r>
    </w:p>
    <w:p w14:paraId="041F5681" w14:textId="77777777" w:rsidR="00890A36" w:rsidRPr="00890A36" w:rsidRDefault="00890A36" w:rsidP="00890A36">
      <w:pPr>
        <w:pStyle w:val="Heading2"/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Trước kỳ thi</w:t>
      </w:r>
    </w:p>
    <w:p w14:paraId="414641D8" w14:textId="77777777" w:rsidR="00890A36" w:rsidRPr="00890A36" w:rsidRDefault="00890A36" w:rsidP="00890A36">
      <w:pPr>
        <w:pStyle w:val="whitespace-normal"/>
        <w:numPr>
          <w:ilvl w:val="0"/>
          <w:numId w:val="12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10/04 - 15/04/2025</w:t>
      </w:r>
      <w:r w:rsidRPr="00890A36">
        <w:rPr>
          <w:rFonts w:asciiTheme="majorHAnsi" w:hAnsiTheme="majorHAnsi" w:cstheme="majorHAnsi"/>
          <w:sz w:val="28"/>
          <w:szCs w:val="28"/>
        </w:rPr>
        <w:t>: Thời gian lập và giao tài khoản cho thí sinh đang học lớp 12</w:t>
      </w:r>
    </w:p>
    <w:p w14:paraId="3F58D10A" w14:textId="77777777" w:rsidR="00890A36" w:rsidRPr="00890A36" w:rsidRDefault="00890A36" w:rsidP="00890A36">
      <w:pPr>
        <w:pStyle w:val="whitespace-normal"/>
        <w:numPr>
          <w:ilvl w:val="0"/>
          <w:numId w:val="12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15/04 - 18/04/2025</w:t>
      </w:r>
      <w:r w:rsidRPr="00890A36">
        <w:rPr>
          <w:rFonts w:asciiTheme="majorHAnsi" w:hAnsiTheme="majorHAnsi" w:cstheme="majorHAnsi"/>
          <w:sz w:val="28"/>
          <w:szCs w:val="28"/>
        </w:rPr>
        <w:t>: Thời gian thử đăng ký dự thi (ĐKDT) trực tuyến trên Hệ thống QLT</w:t>
      </w:r>
    </w:p>
    <w:p w14:paraId="4D5830BE" w14:textId="77777777" w:rsidR="00890A36" w:rsidRPr="00890A36" w:rsidRDefault="00890A36" w:rsidP="00890A36">
      <w:pPr>
        <w:pStyle w:val="whitespace-normal"/>
        <w:numPr>
          <w:ilvl w:val="0"/>
          <w:numId w:val="12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21/04 - 28/04/2025</w:t>
      </w:r>
      <w:r w:rsidRPr="00890A36">
        <w:rPr>
          <w:rFonts w:asciiTheme="majorHAnsi" w:hAnsiTheme="majorHAnsi" w:cstheme="majorHAnsi"/>
          <w:sz w:val="28"/>
          <w:szCs w:val="28"/>
        </w:rPr>
        <w:t xml:space="preserve"> (đến 17 giờ): Thời gian chính thức ĐKDT và đăng ký xét công nhận tốt nghiệp</w:t>
      </w:r>
    </w:p>
    <w:p w14:paraId="4B52C722" w14:textId="77777777" w:rsidR="00890A36" w:rsidRPr="00890A36" w:rsidRDefault="00890A36" w:rsidP="00890A36">
      <w:pPr>
        <w:pStyle w:val="whitespace-normal"/>
        <w:numPr>
          <w:ilvl w:val="0"/>
          <w:numId w:val="12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13/05/2025</w:t>
      </w:r>
      <w:r w:rsidRPr="00890A36">
        <w:rPr>
          <w:rFonts w:asciiTheme="majorHAnsi" w:hAnsiTheme="majorHAnsi" w:cstheme="majorHAnsi"/>
          <w:sz w:val="28"/>
          <w:szCs w:val="28"/>
        </w:rPr>
        <w:t>: Hạn cuối để nhận Phiếu ĐKDT số 2 từ đơn vị ĐKDT</w:t>
      </w:r>
    </w:p>
    <w:p w14:paraId="41AE4296" w14:textId="77777777" w:rsidR="00890A36" w:rsidRPr="00890A36" w:rsidRDefault="00890A36" w:rsidP="00890A36">
      <w:pPr>
        <w:pStyle w:val="whitespace-normal"/>
        <w:numPr>
          <w:ilvl w:val="0"/>
          <w:numId w:val="12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01/06 - 06/06/2025</w:t>
      </w:r>
      <w:r w:rsidRPr="00890A36">
        <w:rPr>
          <w:rFonts w:asciiTheme="majorHAnsi" w:hAnsiTheme="majorHAnsi" w:cstheme="majorHAnsi"/>
          <w:sz w:val="28"/>
          <w:szCs w:val="28"/>
        </w:rPr>
        <w:t>: Thời gian rà soát, ký xác nhận thông tin kết quả học tập, rèn luyện</w:t>
      </w:r>
    </w:p>
    <w:p w14:paraId="553D4929" w14:textId="77777777" w:rsidR="00890A36" w:rsidRPr="00890A36" w:rsidRDefault="00890A36" w:rsidP="00890A36">
      <w:pPr>
        <w:pStyle w:val="whitespace-normal"/>
        <w:numPr>
          <w:ilvl w:val="0"/>
          <w:numId w:val="12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18/06/2025</w:t>
      </w:r>
      <w:r w:rsidRPr="00890A36">
        <w:rPr>
          <w:rFonts w:asciiTheme="majorHAnsi" w:hAnsiTheme="majorHAnsi" w:cstheme="majorHAnsi"/>
          <w:sz w:val="28"/>
          <w:szCs w:val="28"/>
        </w:rPr>
        <w:t>: Hạn cuối để nhận Giấy báo dự thi</w:t>
      </w:r>
    </w:p>
    <w:p w14:paraId="2B2C8D7A" w14:textId="77777777" w:rsidR="00890A36" w:rsidRPr="00890A36" w:rsidRDefault="00890A36" w:rsidP="00890A36">
      <w:pPr>
        <w:pStyle w:val="whitespace-normal"/>
        <w:numPr>
          <w:ilvl w:val="0"/>
          <w:numId w:val="12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Trước 11/06/2025</w:t>
      </w:r>
      <w:r w:rsidRPr="00890A36">
        <w:rPr>
          <w:rFonts w:asciiTheme="majorHAnsi" w:hAnsiTheme="majorHAnsi" w:cstheme="majorHAnsi"/>
          <w:sz w:val="28"/>
          <w:szCs w:val="28"/>
        </w:rPr>
        <w:t>: Thông báo số báo danh và phòng thi</w:t>
      </w:r>
    </w:p>
    <w:p w14:paraId="673C4427" w14:textId="77777777" w:rsidR="00890A36" w:rsidRPr="00890A36" w:rsidRDefault="00890A36" w:rsidP="00890A36">
      <w:pPr>
        <w:pStyle w:val="Heading2"/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Kỳ thi chính thức</w:t>
      </w:r>
    </w:p>
    <w:p w14:paraId="0E0F8D46" w14:textId="77777777" w:rsidR="00890A36" w:rsidRPr="00890A36" w:rsidRDefault="00890A36" w:rsidP="00890A36">
      <w:pPr>
        <w:pStyle w:val="whitespace-normal"/>
        <w:numPr>
          <w:ilvl w:val="0"/>
          <w:numId w:val="13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24/06/2025</w:t>
      </w:r>
      <w:r w:rsidRPr="00890A36">
        <w:rPr>
          <w:rFonts w:asciiTheme="majorHAnsi" w:hAnsiTheme="majorHAnsi" w:cstheme="majorHAnsi"/>
          <w:sz w:val="28"/>
          <w:szCs w:val="28"/>
        </w:rPr>
        <w:t>: Ban Coi thi bắt đầu làm việc</w:t>
      </w:r>
    </w:p>
    <w:p w14:paraId="05AB68A3" w14:textId="77777777" w:rsidR="00890A36" w:rsidRPr="00890A36" w:rsidRDefault="00890A36" w:rsidP="00890A36">
      <w:pPr>
        <w:pStyle w:val="whitespace-normal"/>
        <w:numPr>
          <w:ilvl w:val="0"/>
          <w:numId w:val="13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25/06 - 27/06/2025</w:t>
      </w:r>
      <w:r w:rsidRPr="00890A36">
        <w:rPr>
          <w:rFonts w:asciiTheme="majorHAnsi" w:hAnsiTheme="majorHAnsi" w:cstheme="majorHAnsi"/>
          <w:sz w:val="28"/>
          <w:szCs w:val="28"/>
        </w:rPr>
        <w:t>: Tổ chức thi theo lịch thi</w:t>
      </w:r>
    </w:p>
    <w:p w14:paraId="1BD9DD27" w14:textId="77777777" w:rsidR="00890A36" w:rsidRPr="00890A36" w:rsidRDefault="00890A36" w:rsidP="00890A36">
      <w:pPr>
        <w:pStyle w:val="Heading2"/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Sau kỳ thi</w:t>
      </w:r>
    </w:p>
    <w:p w14:paraId="1005F3E4" w14:textId="77777777" w:rsidR="00890A36" w:rsidRPr="00890A36" w:rsidRDefault="00890A36" w:rsidP="00890A36">
      <w:pPr>
        <w:pStyle w:val="whitespace-normal"/>
        <w:numPr>
          <w:ilvl w:val="0"/>
          <w:numId w:val="14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16/07/2025 (8:00)</w:t>
      </w:r>
      <w:r w:rsidRPr="00890A36">
        <w:rPr>
          <w:rFonts w:asciiTheme="majorHAnsi" w:hAnsiTheme="majorHAnsi" w:cstheme="majorHAnsi"/>
          <w:sz w:val="28"/>
          <w:szCs w:val="28"/>
        </w:rPr>
        <w:t>: Công bố kết quả thi</w:t>
      </w:r>
    </w:p>
    <w:p w14:paraId="4F6A39AF" w14:textId="77777777" w:rsidR="00890A36" w:rsidRPr="00890A36" w:rsidRDefault="00890A36" w:rsidP="00890A36">
      <w:pPr>
        <w:pStyle w:val="whitespace-normal"/>
        <w:numPr>
          <w:ilvl w:val="0"/>
          <w:numId w:val="14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16/07 - 25/07/2025</w:t>
      </w:r>
      <w:r w:rsidRPr="00890A36">
        <w:rPr>
          <w:rFonts w:asciiTheme="majorHAnsi" w:hAnsiTheme="majorHAnsi" w:cstheme="majorHAnsi"/>
          <w:sz w:val="28"/>
          <w:szCs w:val="28"/>
        </w:rPr>
        <w:t>: Thời gian nộp đơn phúc khảo</w:t>
      </w:r>
    </w:p>
    <w:p w14:paraId="3933CFD5" w14:textId="77777777" w:rsidR="00890A36" w:rsidRPr="00890A36" w:rsidRDefault="00890A36" w:rsidP="00890A36">
      <w:pPr>
        <w:pStyle w:val="whitespace-normal"/>
        <w:numPr>
          <w:ilvl w:val="0"/>
          <w:numId w:val="14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20/07/2025</w:t>
      </w:r>
      <w:r w:rsidRPr="00890A36">
        <w:rPr>
          <w:rFonts w:asciiTheme="majorHAnsi" w:hAnsiTheme="majorHAnsi" w:cstheme="majorHAnsi"/>
          <w:sz w:val="28"/>
          <w:szCs w:val="28"/>
        </w:rPr>
        <w:t>: Công bố kết quả tốt nghiệp THPT</w:t>
      </w:r>
    </w:p>
    <w:p w14:paraId="13B8EF61" w14:textId="77777777" w:rsidR="00890A36" w:rsidRPr="00890A36" w:rsidRDefault="00890A36" w:rsidP="00890A36">
      <w:pPr>
        <w:pStyle w:val="whitespace-normal"/>
        <w:numPr>
          <w:ilvl w:val="0"/>
          <w:numId w:val="14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22/07/2025</w:t>
      </w:r>
      <w:r w:rsidRPr="00890A36">
        <w:rPr>
          <w:rFonts w:asciiTheme="majorHAnsi" w:hAnsiTheme="majorHAnsi" w:cstheme="majorHAnsi"/>
          <w:sz w:val="28"/>
          <w:szCs w:val="28"/>
        </w:rPr>
        <w:t>: Hạn cuối để nhận Giấy chứng nhận tốt nghiệp tạm thời, học bạ và các Giấy chứng nhận liên quan</w:t>
      </w:r>
    </w:p>
    <w:p w14:paraId="38C41D47" w14:textId="77777777" w:rsidR="00890A36" w:rsidRPr="00890A36" w:rsidRDefault="00890A36" w:rsidP="00890A36">
      <w:pPr>
        <w:pStyle w:val="whitespace-normal"/>
        <w:numPr>
          <w:ilvl w:val="0"/>
          <w:numId w:val="14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22/07/2025</w:t>
      </w:r>
      <w:r w:rsidRPr="00890A36">
        <w:rPr>
          <w:rFonts w:asciiTheme="majorHAnsi" w:hAnsiTheme="majorHAnsi" w:cstheme="majorHAnsi"/>
          <w:sz w:val="28"/>
          <w:szCs w:val="28"/>
        </w:rPr>
        <w:t>: Hạn cuối để nhận Giấy chứng nhận kết quả thi</w:t>
      </w:r>
    </w:p>
    <w:p w14:paraId="56A3F9BE" w14:textId="77777777" w:rsidR="00890A36" w:rsidRPr="00890A36" w:rsidRDefault="00890A36" w:rsidP="00890A36">
      <w:pPr>
        <w:pStyle w:val="whitespace-normal"/>
        <w:numPr>
          <w:ilvl w:val="0"/>
          <w:numId w:val="14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03/08/2025</w:t>
      </w:r>
      <w:r w:rsidRPr="00890A36">
        <w:rPr>
          <w:rFonts w:asciiTheme="majorHAnsi" w:hAnsiTheme="majorHAnsi" w:cstheme="majorHAnsi"/>
          <w:sz w:val="28"/>
          <w:szCs w:val="28"/>
        </w:rPr>
        <w:t>: Hoàn thành phúc khảo bài thi (nếu có)</w:t>
      </w:r>
    </w:p>
    <w:p w14:paraId="6BB0DCC4" w14:textId="77777777" w:rsidR="00890A36" w:rsidRPr="00890A36" w:rsidRDefault="00890A36" w:rsidP="00890A36">
      <w:pPr>
        <w:pStyle w:val="whitespace-normal"/>
        <w:numPr>
          <w:ilvl w:val="0"/>
          <w:numId w:val="14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Style w:val="Strong"/>
          <w:rFonts w:asciiTheme="majorHAnsi" w:hAnsiTheme="majorHAnsi" w:cstheme="majorHAnsi"/>
          <w:sz w:val="28"/>
          <w:szCs w:val="28"/>
        </w:rPr>
        <w:t>08/08/2025</w:t>
      </w:r>
      <w:r w:rsidRPr="00890A36">
        <w:rPr>
          <w:rFonts w:asciiTheme="majorHAnsi" w:hAnsiTheme="majorHAnsi" w:cstheme="majorHAnsi"/>
          <w:sz w:val="28"/>
          <w:szCs w:val="28"/>
        </w:rPr>
        <w:t>: Xét công nhận tốt nghiệp THPT sau phúc khảo</w:t>
      </w:r>
    </w:p>
    <w:p w14:paraId="7B1236DF" w14:textId="77777777" w:rsidR="00890A36" w:rsidRPr="00890A36" w:rsidRDefault="00890A36" w:rsidP="00890A36">
      <w:pPr>
        <w:pStyle w:val="Heading2"/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Lưu ý quan trọng</w:t>
      </w:r>
    </w:p>
    <w:p w14:paraId="04D009F8" w14:textId="77777777" w:rsidR="00890A36" w:rsidRPr="00890A36" w:rsidRDefault="00890A36" w:rsidP="00890A36">
      <w:pPr>
        <w:pStyle w:val="whitespace-normal"/>
        <w:numPr>
          <w:ilvl w:val="0"/>
          <w:numId w:val="15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Thí sinh cần chú ý deadline 28/04/2025 (17 giờ) là hạn cuối để đăng ký dự thi</w:t>
      </w:r>
    </w:p>
    <w:p w14:paraId="3C1B136F" w14:textId="77777777" w:rsidR="00890A36" w:rsidRPr="00890A36" w:rsidRDefault="00890A36" w:rsidP="00890A36">
      <w:pPr>
        <w:pStyle w:val="whitespace-normal"/>
        <w:numPr>
          <w:ilvl w:val="0"/>
          <w:numId w:val="15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Việc rà soát dữ liệu và thông tin cá nhân diễn ra từ 28/04 đến 09/05/2025</w:t>
      </w:r>
    </w:p>
    <w:p w14:paraId="75C566D5" w14:textId="77777777" w:rsidR="00890A36" w:rsidRPr="00890A36" w:rsidRDefault="00890A36" w:rsidP="00890A36">
      <w:pPr>
        <w:pStyle w:val="whitespace-normal"/>
        <w:numPr>
          <w:ilvl w:val="0"/>
          <w:numId w:val="15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Thí sinh cần theo dõi thông báo từ trường học và đơn vị ĐKDT về các trường hợp không đủ điều kiện dự thi</w:t>
      </w:r>
    </w:p>
    <w:p w14:paraId="3106ED98" w14:textId="77777777" w:rsidR="00890A36" w:rsidRPr="00890A36" w:rsidRDefault="00890A36" w:rsidP="00890A36">
      <w:pPr>
        <w:pStyle w:val="whitespace-normal"/>
        <w:numPr>
          <w:ilvl w:val="0"/>
          <w:numId w:val="15"/>
        </w:numPr>
        <w:spacing w:before="120" w:beforeAutospacing="0" w:after="120" w:afterAutospacing="0" w:line="23" w:lineRule="atLeast"/>
        <w:rPr>
          <w:rFonts w:asciiTheme="majorHAnsi" w:hAnsiTheme="majorHAnsi" w:cstheme="majorHAnsi"/>
          <w:sz w:val="28"/>
          <w:szCs w:val="28"/>
        </w:rPr>
      </w:pPr>
      <w:r w:rsidRPr="00890A36">
        <w:rPr>
          <w:rFonts w:asciiTheme="majorHAnsi" w:hAnsiTheme="majorHAnsi" w:cstheme="majorHAnsi"/>
          <w:sz w:val="28"/>
          <w:szCs w:val="28"/>
        </w:rPr>
        <w:t>Khi có kết quả thi (16/07/2025), nếu cần phúc khảo, thí sinh phải nộp đơn trong thời hạn từ 16/07 đến 25/07/2025</w:t>
      </w:r>
    </w:p>
    <w:p w14:paraId="2FE49583" w14:textId="6F488F2A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4DA93086" w14:textId="6EB75EAB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0BB7A5BC" w14:textId="1F5DC815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6BD19C9A" w14:textId="77777777" w:rsidR="00890A36" w:rsidRPr="00890A36" w:rsidRDefault="00890A36" w:rsidP="00890A36">
      <w:pPr>
        <w:spacing w:before="120" w:after="120" w:line="23" w:lineRule="atLeast"/>
        <w:jc w:val="both"/>
        <w:rPr>
          <w:rFonts w:asciiTheme="majorHAnsi" w:hAnsiTheme="majorHAnsi" w:cstheme="majorHAnsi"/>
          <w:sz w:val="28"/>
          <w:szCs w:val="28"/>
        </w:rPr>
      </w:pPr>
    </w:p>
    <w:sectPr w:rsidR="00890A36" w:rsidRPr="00890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90B"/>
    <w:multiLevelType w:val="multilevel"/>
    <w:tmpl w:val="E4BE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6295F"/>
    <w:multiLevelType w:val="multilevel"/>
    <w:tmpl w:val="D6BE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421D5"/>
    <w:multiLevelType w:val="multilevel"/>
    <w:tmpl w:val="20C4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16159"/>
    <w:multiLevelType w:val="multilevel"/>
    <w:tmpl w:val="BD32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61163"/>
    <w:multiLevelType w:val="multilevel"/>
    <w:tmpl w:val="79DC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A4234"/>
    <w:multiLevelType w:val="multilevel"/>
    <w:tmpl w:val="1EB8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970"/>
    <w:multiLevelType w:val="multilevel"/>
    <w:tmpl w:val="1D62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14116"/>
    <w:multiLevelType w:val="multilevel"/>
    <w:tmpl w:val="749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0513F"/>
    <w:multiLevelType w:val="multilevel"/>
    <w:tmpl w:val="4A8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11913"/>
    <w:multiLevelType w:val="multilevel"/>
    <w:tmpl w:val="5490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71CC0"/>
    <w:multiLevelType w:val="multilevel"/>
    <w:tmpl w:val="399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800A6"/>
    <w:multiLevelType w:val="multilevel"/>
    <w:tmpl w:val="06D0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02750"/>
    <w:multiLevelType w:val="multilevel"/>
    <w:tmpl w:val="BB38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251B1"/>
    <w:multiLevelType w:val="multilevel"/>
    <w:tmpl w:val="6BF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A117E"/>
    <w:multiLevelType w:val="multilevel"/>
    <w:tmpl w:val="72BC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2204D5"/>
    <w:rsid w:val="00334EA1"/>
    <w:rsid w:val="004A3122"/>
    <w:rsid w:val="008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1190"/>
  <w15:chartTrackingRefBased/>
  <w15:docId w15:val="{FF606A82-2F65-44CE-9AD4-7E496BED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4A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12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4A3122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customStyle="1" w:styleId="whitespace-normal">
    <w:name w:val="whitespace-normal"/>
    <w:basedOn w:val="Normal"/>
    <w:rsid w:val="004A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A3122"/>
    <w:rPr>
      <w:b/>
      <w:bCs/>
    </w:rPr>
  </w:style>
  <w:style w:type="character" w:customStyle="1" w:styleId="hps">
    <w:name w:val="hps"/>
    <w:rsid w:val="004A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dang</dc:creator>
  <cp:keywords/>
  <dc:description/>
  <cp:lastModifiedBy>khoa dang</cp:lastModifiedBy>
  <cp:revision>1</cp:revision>
  <dcterms:created xsi:type="dcterms:W3CDTF">2025-04-10T14:30:00Z</dcterms:created>
  <dcterms:modified xsi:type="dcterms:W3CDTF">2025-04-10T14:56:00Z</dcterms:modified>
</cp:coreProperties>
</file>